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F76E94">
      <w:pPr>
        <w:pStyle w:val="5"/>
        <w:numPr>
          <w:ilvl w:val="0"/>
          <w:numId w:val="0"/>
        </w:numPr>
        <w:spacing w:before="0" w:beforeAutospacing="0" w:after="0" w:afterAutospacing="0" w:line="240" w:lineRule="auto"/>
        <w:ind w:right="42" w:rightChars="0"/>
        <w:jc w:val="both"/>
        <w:rPr>
          <w:rFonts w:hint="default" w:ascii="Times New Roman" w:hAnsi="Times New Roman"/>
          <w:b/>
          <w:color w:val="auto"/>
          <w:sz w:val="24"/>
          <w:highlight w:val="none"/>
          <w:lang w:val="en-US"/>
        </w:rPr>
      </w:pPr>
    </w:p>
    <w:tbl>
      <w:tblPr>
        <w:tblStyle w:val="4"/>
        <w:tblW w:w="5095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6"/>
        <w:gridCol w:w="6448"/>
      </w:tblGrid>
      <w:tr w14:paraId="13F6CC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317" w:type="dxa"/>
            <w:noWrap w:val="0"/>
            <w:vAlign w:val="top"/>
          </w:tcPr>
          <w:p w14:paraId="753C2E48"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SỞ GD &amp; ĐT QUẢNG NAM</w:t>
            </w:r>
          </w:p>
          <w:p w14:paraId="4F2197F8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TRƯỜNG THPT ĐỖ ĐĂNG TUYỂN</w:t>
            </w:r>
          </w:p>
        </w:tc>
        <w:tc>
          <w:tcPr>
            <w:tcW w:w="6304" w:type="dxa"/>
            <w:vMerge w:val="restart"/>
            <w:noWrap w:val="0"/>
            <w:vAlign w:val="top"/>
          </w:tcPr>
          <w:p w14:paraId="6086D283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>KIỂM TRA CUỐI HỌC KÌ I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  <w:lang w:val="en-US"/>
              </w:rPr>
              <w:t>I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>- NĂM HỌC 202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  <w:lang w:val="en-US"/>
              </w:rPr>
              <w:t>4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 xml:space="preserve"> - 202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  <w:lang w:val="en-US"/>
              </w:rPr>
              <w:t>5</w:t>
            </w:r>
          </w:p>
          <w:p w14:paraId="00FA697A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 xml:space="preserve">Môn: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CÔNG NGHỆ</w:t>
            </w: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 xml:space="preserve"> – Lớp 1</w:t>
            </w: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2</w:t>
            </w:r>
          </w:p>
          <w:p w14:paraId="447F24B3">
            <w:pPr>
              <w:spacing w:before="60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Thời gian: 45 phút (không kể thời gian giao đề)   </w:t>
            </w:r>
          </w:p>
          <w:p w14:paraId="2C0BD4E4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A2F73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4317" w:type="dxa"/>
            <w:noWrap w:val="0"/>
            <w:vAlign w:val="top"/>
          </w:tcPr>
          <w:p w14:paraId="7F10BDBC"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mc:AlternateContent>
                <mc:Choice Requires="wps">
                  <w:drawing>
                    <wp:inline distT="0" distB="0" distL="114300" distR="114300">
                      <wp:extent cx="1143000" cy="0"/>
                      <wp:effectExtent l="0" t="4445" r="0" b="5080"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Rot="1"/>
                            </wps:cNvCnPr>
                            <wps:spPr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_x0000_s1026" o:spid="_x0000_s1026" o:spt="20" style="height:0pt;width:90pt;" filled="f" stroked="t" coordsize="21600,21600" o:gfxdata="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I&#10;uf670AAAAAIBAAAPAAAAAAAAAAEAIAAAACIAAABkcnMvZG93bnJldi54bWxQSwECFAAUAAAACACH&#10;TuJA2uOGnvMBAAANBAAADgAAAAAAAAABACAAAAAfAQAAZHJzL2Uyb0RvYy54bWxQSwUGAAAAAAYA&#10;BgBZAQAAhAUAAAAA&#10;">
                      <v:fill on="f" focussize="0,0"/>
                      <v:stroke color="#000000" joinstyle="round"/>
                      <v:imagedata o:title=""/>
                      <o:lock v:ext="edit" rotation="t" aspectratio="f"/>
                      <w10:wrap type="none"/>
                      <w10:anchorlock/>
                    </v:line>
                  </w:pict>
                </mc:Fallback>
              </mc:AlternateContent>
            </w:r>
          </w:p>
          <w:p w14:paraId="3A9737A7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04" w:type="dxa"/>
            <w:vMerge w:val="continue"/>
            <w:noWrap w:val="0"/>
            <w:vAlign w:val="top"/>
          </w:tcPr>
          <w:p w14:paraId="096F2AB9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49D95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317" w:type="dxa"/>
            <w:noWrap w:val="0"/>
            <w:vAlign w:val="top"/>
          </w:tcPr>
          <w:p w14:paraId="4A86AFB8"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13970</wp:posOffset>
                      </wp:positionV>
                      <wp:extent cx="1621790" cy="284480"/>
                      <wp:effectExtent l="4445" t="4445" r="12065" b="15875"/>
                      <wp:wrapNone/>
                      <wp:docPr id="4" name="Rectangle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179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4F7338A0">
                                  <w:pPr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42.8pt;margin-top:1.1pt;height:22.4pt;width:127.7pt;z-index:251660288;mso-width-relative:page;mso-height-relative:page;" fillcolor="#FFFFFF" filled="t" stroked="t" coordsize="21600,21600" o:gfxdata="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QjwajWAAAABwEAAA8AAAAAAAAAAQAgAAAAIgAAAGRycy9kb3ducmV2Lnht&#10;bFBLAQIUABQAAAAIAIdO4kCKyWvj+wEAAC0EAAAOAAAAAAAAAAEAIAAAACUBAABkcnMvZTJvRG9j&#10;LnhtbFBLBQYAAAAABgAGAFkBAACS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4F7338A0"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</w:rPr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4CE0283">
            <w:pPr>
              <w:tabs>
                <w:tab w:val="left" w:pos="939"/>
              </w:tabs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ab/>
            </w:r>
          </w:p>
          <w:p w14:paraId="3FEB0C46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 xml:space="preserve"> (Đề có 0</w:t>
            </w:r>
            <w: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 xml:space="preserve"> trang)</w:t>
            </w:r>
          </w:p>
        </w:tc>
        <w:tc>
          <w:tcPr>
            <w:tcW w:w="6304" w:type="dxa"/>
            <w:vMerge w:val="continue"/>
            <w:noWrap w:val="0"/>
            <w:vAlign w:val="top"/>
          </w:tcPr>
          <w:p w14:paraId="10444D14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tbl>
      <w:tblPr>
        <w:tblStyle w:val="8"/>
        <w:tblW w:w="0" w:type="auto"/>
        <w:tblInd w:w="18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7"/>
        <w:gridCol w:w="2041"/>
        <w:gridCol w:w="2041"/>
      </w:tblGrid>
      <w:tr w14:paraId="64468C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37" w:type="dxa"/>
            <w:tcBorders>
              <w:bottom w:val="single" w:color="000000" w:sz="12" w:space="0"/>
            </w:tcBorders>
            <w:vAlign w:val="center"/>
          </w:tcPr>
          <w:p w14:paraId="545AB4B2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color="000000" w:sz="12" w:space="0"/>
            </w:tcBorders>
            <w:vAlign w:val="center"/>
          </w:tcPr>
          <w:p w14:paraId="5DBC27FE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Số báo danh: .......</w:t>
            </w:r>
          </w:p>
        </w:tc>
        <w:tc>
          <w:tcPr>
            <w:tcW w:w="2041" w:type="dxa"/>
            <w:tcBorders>
              <w:bottom w:val="single" w:color="000000" w:sz="12" w:space="0"/>
            </w:tcBorders>
            <w:vAlign w:val="center"/>
          </w:tcPr>
          <w:p w14:paraId="7FAE2752"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Mã đề 101</w:t>
            </w:r>
          </w:p>
        </w:tc>
      </w:tr>
    </w:tbl>
    <w:p w14:paraId="7EA1D533">
      <w:pPr>
        <w:pStyle w:val="5"/>
        <w:keepNext w:val="0"/>
        <w:keepLines w:val="0"/>
        <w:widowControl/>
        <w:suppressLineNumbers w:val="0"/>
        <w:shd w:val="clear" w:fill="FFFFFF"/>
        <w:spacing w:before="0" w:after="0" w:line="240" w:lineRule="auto"/>
        <w:ind w:left="0" w:firstLine="0"/>
        <w:rPr>
          <w:rFonts w:hint="default"/>
          <w:b/>
          <w:color w:val="auto"/>
          <w:sz w:val="24"/>
          <w:highlight w:val="none"/>
          <w:lang w:val="en-US"/>
        </w:rPr>
      </w:pPr>
      <w:r>
        <w:rPr>
          <w:rFonts w:hint="default"/>
          <w:b/>
          <w:color w:val="auto"/>
          <w:sz w:val="24"/>
          <w:highlight w:val="none"/>
          <w:lang w:val="en-US"/>
        </w:rPr>
        <w:t>I.TRẮC NGHIỆM NHIỀU LỰA CHỌN  (5 điểm)</w:t>
      </w:r>
    </w:p>
    <w:p w14:paraId="751D485D">
      <w:pPr>
        <w:pStyle w:val="5"/>
        <w:keepNext w:val="0"/>
        <w:keepLines w:val="0"/>
        <w:widowControl/>
        <w:suppressLineNumbers w:val="0"/>
        <w:shd w:val="clear" w:fill="FFFFFF"/>
        <w:spacing w:before="0" w:after="0" w:line="240" w:lineRule="auto"/>
        <w:ind w:left="0" w:firstLine="0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</w:pPr>
      <w:r>
        <w:rPr>
          <w:rFonts w:ascii="Times New Roman" w:hAnsi="Times New Roman"/>
          <w:b/>
          <w:color w:val="auto"/>
          <w:sz w:val="24"/>
          <w:highlight w:val="none"/>
        </w:rPr>
        <w:t xml:space="preserve">Câu 1. </w:t>
      </w:r>
      <w:r>
        <w:rPr>
          <w:rFonts w:hint="default" w:ascii="Times New Roman" w:hAnsi="Times New Roman" w:eastAsia="Open Sans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Cổng NAND có thể được thiết lập bằng cách</w:t>
      </w:r>
    </w:p>
    <w:p w14:paraId="5750C29F">
      <w:pPr>
        <w:tabs>
          <w:tab w:val="left" w:pos="283"/>
        </w:tabs>
        <w:ind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m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ắc nối tiếp một cổng AND với một cổng NOT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 xml:space="preserve">. </w:t>
      </w:r>
      <w:r>
        <w:rPr>
          <w:rStyle w:val="9"/>
          <w:b/>
          <w:color w:val="auto"/>
          <w:highlight w:val="none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m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ắc nối tiếp một cổng OR với một cổng NOR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.</w:t>
      </w:r>
    </w:p>
    <w:p w14:paraId="74344C5E">
      <w:pPr>
        <w:tabs>
          <w:tab w:val="left" w:pos="283"/>
        </w:tabs>
        <w:ind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m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ắc nối tiếp một cổng AND với một cổng NOR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 xml:space="preserve">. </w:t>
      </w:r>
      <w:r>
        <w:rPr>
          <w:rStyle w:val="9"/>
          <w:b/>
          <w:color w:val="auto"/>
          <w:highlight w:val="none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m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ắc nối tiếp một cổng OR với một cổng NOT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.</w:t>
      </w:r>
    </w:p>
    <w:p w14:paraId="1370419E">
      <w:pPr>
        <w:spacing w:before="0" w:after="0" w:line="240" w:lineRule="auto"/>
        <w:jc w:val="both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/>
          <w:b/>
          <w:color w:val="auto"/>
          <w:sz w:val="24"/>
          <w:highlight w:val="none"/>
        </w:rPr>
        <w:t xml:space="preserve">Câu 2.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highlight w:val="none"/>
          <w:lang w:val="en-US"/>
        </w:rPr>
        <w:t>Dịch vụ ngân hàng điện  tử thuộc loại hình dịch vụ nào?</w:t>
      </w:r>
    </w:p>
    <w:p w14:paraId="38120148">
      <w:pPr>
        <w:tabs>
          <w:tab w:val="left" w:pos="283"/>
          <w:tab w:val="left" w:pos="5528"/>
        </w:tabs>
        <w:ind w:left="0"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A.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highlight w:val="none"/>
          <w:lang w:val="en-US"/>
        </w:rPr>
        <w:t>Dịch vụ trong giao thông.</w:t>
      </w: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B.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highlight w:val="none"/>
          <w:lang w:val="en-US"/>
        </w:rPr>
        <w:t>Dịch vụ trong đào tạo.</w:t>
      </w:r>
    </w:p>
    <w:p w14:paraId="7A8EF5B7">
      <w:pPr>
        <w:tabs>
          <w:tab w:val="left" w:pos="283"/>
          <w:tab w:val="left" w:pos="5528"/>
        </w:tabs>
        <w:ind w:left="0"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C.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highlight w:val="none"/>
          <w:lang w:val="en-US"/>
        </w:rPr>
        <w:t>Dịch vụ  viễn thông.</w:t>
      </w: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D.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highlight w:val="none"/>
          <w:lang w:val="en-US"/>
        </w:rPr>
        <w:t>Dịch vụ  tài chính.</w:t>
      </w:r>
    </w:p>
    <w:p w14:paraId="7DA9999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</w:pPr>
      <w:r>
        <w:rPr>
          <w:rFonts w:ascii="Times New Roman" w:hAnsi="Times New Roman"/>
          <w:b/>
          <w:color w:val="auto"/>
          <w:sz w:val="24"/>
          <w:highlight w:val="none"/>
        </w:rPr>
        <w:t xml:space="preserve">Câu 3.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Tín hiệu tuần hoàn</w:t>
      </w:r>
    </w:p>
    <w:p w14:paraId="572F7680">
      <w:pPr>
        <w:tabs>
          <w:tab w:val="left" w:pos="283"/>
        </w:tabs>
        <w:ind w:left="241" w:hanging="241" w:hangingChars="10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không lặp lại do phụ thuộc vào môi trường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 xml:space="preserve">.      </w:t>
      </w:r>
      <w:r>
        <w:rPr>
          <w:rStyle w:val="9"/>
          <w:b/>
          <w:color w:val="auto"/>
          <w:highlight w:val="none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được lặp lại sau mỗi chu kì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 xml:space="preserve">.                                                            </w:t>
      </w:r>
      <w:r>
        <w:rPr>
          <w:rFonts w:hint="default" w:ascii="Times New Roman" w:hAnsi="Times New Roman" w:eastAsia="Open Sans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C.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 xml:space="preserve">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không có sự lặp lại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 xml:space="preserve">.                                            </w:t>
      </w:r>
      <w:r>
        <w:rPr>
          <w:rStyle w:val="9"/>
          <w:rFonts w:hint="default"/>
          <w:b/>
          <w:color w:val="auto"/>
          <w:highlight w:val="none"/>
          <w:lang w:val="en-US"/>
        </w:rPr>
        <w:t>D</w:t>
      </w:r>
      <w:r>
        <w:rPr>
          <w:rStyle w:val="9"/>
          <w:b/>
          <w:color w:val="auto"/>
          <w:highlight w:val="none"/>
        </w:rPr>
        <w:t xml:space="preserve">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lặp lại hay không lặp lại phụ thuộc vào nhiều yếu tố.</w:t>
      </w:r>
    </w:p>
    <w:p w14:paraId="622C062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</w:pPr>
      <w:r>
        <w:rPr>
          <w:rFonts w:ascii="Times New Roman" w:hAnsi="Times New Roman"/>
          <w:b/>
          <w:color w:val="auto"/>
          <w:sz w:val="24"/>
          <w:highlight w:val="none"/>
        </w:rPr>
        <w:t xml:space="preserve">Câu 4.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Khi đếm chân của IC một hàng chân, người ta nhìn theo hướng nào?</w:t>
      </w:r>
    </w:p>
    <w:p w14:paraId="139295B6">
      <w:pPr>
        <w:tabs>
          <w:tab w:val="left" w:pos="283"/>
          <w:tab w:val="left" w:pos="5528"/>
        </w:tabs>
        <w:ind w:left="0"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Nhìn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 xml:space="preserve"> theo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 xml:space="preserve"> mặt bên trái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.</w:t>
      </w: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 xml:space="preserve">Nhìn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 xml:space="preserve">theo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mặt bên phải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.</w:t>
      </w:r>
    </w:p>
    <w:p w14:paraId="59B6E5AD">
      <w:pPr>
        <w:tabs>
          <w:tab w:val="left" w:pos="283"/>
          <w:tab w:val="left" w:pos="5528"/>
        </w:tabs>
        <w:ind w:left="0"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Nhìn từ dưới lên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.</w:t>
      </w: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Nhìn từ trên xuống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.</w:t>
      </w:r>
    </w:p>
    <w:p w14:paraId="225E8F2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</w:pPr>
      <w:r>
        <w:rPr>
          <w:rFonts w:ascii="Times New Roman" w:hAnsi="Times New Roman"/>
          <w:b/>
          <w:color w:val="auto"/>
          <w:sz w:val="24"/>
          <w:highlight w:val="none"/>
        </w:rPr>
        <w:t xml:space="preserve">Câu 5.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Biên độ lối ra ở mạch khuếch đại biên độ điện áp như thế nào?</w:t>
      </w:r>
    </w:p>
    <w:p w14:paraId="0975D52A">
      <w:pPr>
        <w:tabs>
          <w:tab w:val="left" w:pos="283"/>
          <w:tab w:val="left" w:pos="5528"/>
        </w:tabs>
        <w:ind w:left="0"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Lớn hơn biên độ tín hiệu lối vào.</w:t>
      </w: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Nhỏ hơn biên độ tín hiệu lối vào.</w:t>
      </w:r>
    </w:p>
    <w:p w14:paraId="47A36301">
      <w:pPr>
        <w:tabs>
          <w:tab w:val="left" w:pos="283"/>
          <w:tab w:val="left" w:pos="5528"/>
        </w:tabs>
        <w:ind w:left="0"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Bằng biên độ tín hiệu lối vào.</w:t>
      </w: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Không xác định được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.</w:t>
      </w:r>
    </w:p>
    <w:p w14:paraId="07CAE231">
      <w:pPr>
        <w:pStyle w:val="5"/>
        <w:keepNext w:val="0"/>
        <w:keepLines w:val="0"/>
        <w:widowControl/>
        <w:suppressLineNumbers w:val="0"/>
        <w:shd w:val="clear" w:fill="FFFFFF"/>
        <w:spacing w:before="0" w:after="0" w:line="240" w:lineRule="auto"/>
        <w:ind w:left="0" w:firstLine="0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</w:pPr>
      <w:r>
        <w:rPr>
          <w:rFonts w:ascii="Times New Roman" w:hAnsi="Times New Roman"/>
          <w:b/>
          <w:color w:val="auto"/>
          <w:sz w:val="24"/>
          <w:highlight w:val="none"/>
        </w:rPr>
        <w:t xml:space="preserve">Câu 6.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Hình ảnh sau là kí hiệu logic của cổng nào?</w:t>
      </w:r>
    </w:p>
    <w:p w14:paraId="5D683A98"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</w:pPr>
      <w:r>
        <w:rPr>
          <w:rStyle w:val="9"/>
          <w:b/>
          <w:color w:val="auto"/>
          <w:highlight w:val="none"/>
        </w:rPr>
        <w:tab/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drawing>
          <wp:inline distT="0" distB="0" distL="114300" distR="114300">
            <wp:extent cx="1133475" cy="695325"/>
            <wp:effectExtent l="0" t="0" r="9525" b="3175"/>
            <wp:docPr id="5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AA7ADA4"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Cổng AND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.</w:t>
      </w: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Cổng OR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.</w:t>
      </w: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Cổng NOR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.</w:t>
      </w: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Cổng NOT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.</w:t>
      </w:r>
    </w:p>
    <w:p w14:paraId="3AC0925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</w:pPr>
      <w:r>
        <w:rPr>
          <w:rFonts w:ascii="Times New Roman" w:hAnsi="Times New Roman"/>
          <w:b/>
          <w:color w:val="auto"/>
          <w:sz w:val="24"/>
          <w:highlight w:val="none"/>
        </w:rPr>
        <w:t xml:space="preserve">Câu 7.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Transistor PNP có kí hiệu chữ cái nào sau đây?</w:t>
      </w:r>
    </w:p>
    <w:p w14:paraId="3B602659"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/>
          <w:color w:val="auto"/>
          <w:highlight w:val="none"/>
          <w:lang w:val="en-US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 xml:space="preserve">Chữ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E.</w:t>
      </w: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Chữ D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.</w:t>
      </w: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Chữ A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.</w:t>
      </w: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Chữ C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.</w:t>
      </w:r>
    </w:p>
    <w:p w14:paraId="3EF42462">
      <w:pPr>
        <w:pStyle w:val="5"/>
        <w:keepNext w:val="0"/>
        <w:keepLines w:val="0"/>
        <w:widowControl/>
        <w:suppressLineNumbers w:val="0"/>
        <w:shd w:val="clear" w:fill="FFFFFF"/>
        <w:spacing w:before="0" w:after="0" w:line="240" w:lineRule="auto"/>
        <w:ind w:left="0" w:firstLine="0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</w:pPr>
      <w:r>
        <w:rPr>
          <w:rFonts w:ascii="Times New Roman" w:hAnsi="Times New Roman"/>
          <w:b/>
          <w:color w:val="auto"/>
          <w:sz w:val="24"/>
          <w:highlight w:val="none"/>
        </w:rPr>
        <w:t xml:space="preserve">Câu 8. </w:t>
      </w:r>
      <w:r>
        <w:rPr>
          <w:rFonts w:hint="default" w:ascii="Times New Roman" w:hAnsi="Times New Roman" w:eastAsia="Open Sans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Tốc độ bít là</w:t>
      </w:r>
    </w:p>
    <w:p w14:paraId="6B8E17F6">
      <w:pPr>
        <w:tabs>
          <w:tab w:val="left" w:pos="283"/>
          <w:tab w:val="left" w:pos="5528"/>
        </w:tabs>
        <w:ind w:left="0"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s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ố bit trên 1 giây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.</w:t>
      </w: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s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ố bit trên 10 giây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.</w:t>
      </w:r>
    </w:p>
    <w:p w14:paraId="06C8C934">
      <w:pPr>
        <w:tabs>
          <w:tab w:val="left" w:pos="283"/>
          <w:tab w:val="left" w:pos="5528"/>
        </w:tabs>
        <w:ind w:left="0"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s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ố bit trên 1 giờ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.</w:t>
      </w: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s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ố bit trên 1 phút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.</w:t>
      </w:r>
    </w:p>
    <w:p w14:paraId="2BD99D3D"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0" w:line="240" w:lineRule="auto"/>
        <w:ind w:left="0" w:firstLine="0"/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</w:pPr>
      <w:r>
        <w:rPr>
          <w:rFonts w:ascii="Times New Roman" w:hAnsi="Times New Roman"/>
          <w:b/>
          <w:color w:val="auto"/>
          <w:sz w:val="24"/>
          <w:highlight w:val="none"/>
        </w:rPr>
        <w:t xml:space="preserve">Câu 9.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Khuếch đại thuật toán là</w:t>
      </w:r>
    </w:p>
    <w:p w14:paraId="638FCEEE">
      <w:pPr>
        <w:tabs>
          <w:tab w:val="left" w:pos="283"/>
        </w:tabs>
        <w:ind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A.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m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ạch tích hợp có hai lối vào, một lối ra và hệ số khuếch đại nhỏ.</w:t>
      </w:r>
    </w:p>
    <w:p w14:paraId="3CCA1A53">
      <w:pPr>
        <w:tabs>
          <w:tab w:val="left" w:pos="283"/>
        </w:tabs>
        <w:ind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B.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m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ạch tích hợp có một lối vào, hai lối ra và hệ số khuếch đại nhỏ.</w:t>
      </w:r>
    </w:p>
    <w:p w14:paraId="28EA20B9">
      <w:pPr>
        <w:tabs>
          <w:tab w:val="left" w:pos="283"/>
        </w:tabs>
        <w:ind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C.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m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ạch tích hợp có một lối vào, hai lối ra và hệ số khuếch đại lớn.</w:t>
      </w:r>
    </w:p>
    <w:p w14:paraId="4FD0A825">
      <w:pPr>
        <w:tabs>
          <w:tab w:val="left" w:pos="283"/>
        </w:tabs>
        <w:ind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D.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m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ạch tích hợp có hai lối vào, một lối ra và hệ số khuếch đại lớn.</w:t>
      </w:r>
    </w:p>
    <w:p w14:paraId="28D07D0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</w:pPr>
      <w:r>
        <w:rPr>
          <w:rFonts w:ascii="Times New Roman" w:hAnsi="Times New Roman"/>
          <w:b/>
          <w:color w:val="auto"/>
          <w:sz w:val="24"/>
          <w:highlight w:val="none"/>
        </w:rPr>
        <w:t xml:space="preserve">Câu 10.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Mạch giải điều chế dùng để</w:t>
      </w:r>
    </w:p>
    <w:p w14:paraId="70C1A606">
      <w:pPr>
        <w:tabs>
          <w:tab w:val="left" w:pos="283"/>
        </w:tabs>
        <w:ind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tăng tần số của tín hiệu.</w:t>
      </w:r>
    </w:p>
    <w:p w14:paraId="13B2CA77">
      <w:pPr>
        <w:tabs>
          <w:tab w:val="left" w:pos="283"/>
        </w:tabs>
        <w:ind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tạo sóng mang.</w:t>
      </w:r>
    </w:p>
    <w:p w14:paraId="60121BD2">
      <w:pPr>
        <w:tabs>
          <w:tab w:val="left" w:pos="283"/>
        </w:tabs>
        <w:ind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olor w:val="auto"/>
          <w:spacing w:val="0"/>
          <w:sz w:val="24"/>
          <w:szCs w:val="24"/>
          <w:highlight w:val="none"/>
          <w:lang w:val="en-US"/>
        </w:rPr>
        <w:t>đ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iều chỉnh tín hiệu.</w:t>
      </w:r>
    </w:p>
    <w:p w14:paraId="4C5CEFC5">
      <w:pPr>
        <w:tabs>
          <w:tab w:val="left" w:pos="283"/>
        </w:tabs>
        <w:ind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tách tín hiệu thông tin ra khỏi sóng mang.</w:t>
      </w:r>
    </w:p>
    <w:p w14:paraId="6302515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</w:pPr>
      <w:r>
        <w:rPr>
          <w:rFonts w:ascii="Times New Roman" w:hAnsi="Times New Roman"/>
          <w:b/>
          <w:color w:val="auto"/>
          <w:sz w:val="24"/>
          <w:highlight w:val="none"/>
        </w:rPr>
        <w:t xml:space="preserve">Câu 11.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 xml:space="preserve">Công dụng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 xml:space="preserve">nào sau đây </w:t>
      </w:r>
      <w:r>
        <w:rPr>
          <w:rFonts w:hint="default" w:ascii="Times New Roman" w:hAnsi="Times New Roman" w:eastAsia="Open Sans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không phải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 xml:space="preserve"> của điện trở?</w:t>
      </w:r>
    </w:p>
    <w:p w14:paraId="46133FE3">
      <w:pPr>
        <w:tabs>
          <w:tab w:val="left" w:pos="283"/>
        </w:tabs>
        <w:ind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Điều chỉnh dòng điện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.</w:t>
      </w:r>
    </w:p>
    <w:p w14:paraId="744760EE">
      <w:pPr>
        <w:tabs>
          <w:tab w:val="left" w:pos="283"/>
        </w:tabs>
        <w:ind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Biến đổi dòng điện xoay chiều thành dòng điện một chiều.</w:t>
      </w:r>
    </w:p>
    <w:p w14:paraId="197A9E0D">
      <w:pPr>
        <w:tabs>
          <w:tab w:val="left" w:pos="283"/>
        </w:tabs>
        <w:ind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Hạn chế dòng điện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.</w:t>
      </w:r>
    </w:p>
    <w:p w14:paraId="7CBF18AF">
      <w:pPr>
        <w:tabs>
          <w:tab w:val="left" w:pos="283"/>
        </w:tabs>
        <w:ind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Phân chia điện áp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.</w:t>
      </w:r>
    </w:p>
    <w:p w14:paraId="3105913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</w:pPr>
      <w:r>
        <w:rPr>
          <w:rFonts w:ascii="Times New Roman" w:hAnsi="Times New Roman"/>
          <w:b/>
          <w:color w:val="auto"/>
          <w:sz w:val="24"/>
          <w:highlight w:val="none"/>
        </w:rPr>
        <w:t xml:space="preserve">Câu 12.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Filip-Flop có lối vào dữ liệu kí hiệu là</w:t>
      </w:r>
    </w:p>
    <w:p w14:paraId="2769B961">
      <w:pPr>
        <w:tabs>
          <w:tab w:val="left" w:pos="283"/>
          <w:tab w:val="left" w:pos="5528"/>
        </w:tabs>
        <w:ind w:left="0"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k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 xml:space="preserve">í hiệu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A.</w:t>
      </w: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k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í hiệu Q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.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                  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\</w:t>
      </w:r>
    </w:p>
    <w:p w14:paraId="094FA300">
      <w:pPr>
        <w:tabs>
          <w:tab w:val="left" w:pos="283"/>
          <w:tab w:val="left" w:pos="5528"/>
        </w:tabs>
        <w:ind w:left="0"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k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í hiệu D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.</w:t>
      </w: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k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í hiệu CLK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.</w:t>
      </w:r>
    </w:p>
    <w:p w14:paraId="10846386"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0" w:line="240" w:lineRule="auto"/>
        <w:ind w:left="0" w:firstLine="0"/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</w:pPr>
      <w:r>
        <w:rPr>
          <w:rFonts w:ascii="Times New Roman" w:hAnsi="Times New Roman"/>
          <w:b/>
          <w:color w:val="auto"/>
          <w:sz w:val="24"/>
          <w:highlight w:val="none"/>
        </w:rPr>
        <w:t xml:space="preserve">Câu 13. </w:t>
      </w:r>
      <w:r>
        <w:rPr>
          <w:rFonts w:hint="default" w:ascii="Times New Roman" w:hAnsi="Times New Roman" w:eastAsia="Open Sans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Đ</w:t>
      </w:r>
      <w:r>
        <w:rPr>
          <w:rFonts w:hint="default" w:ascii="Times New Roman" w:hAnsi="Times New Roman" w:eastAsia="Roboto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âu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 xml:space="preserve"> không phải là ứng dụng của khuếch đại thuật toán?</w:t>
      </w:r>
    </w:p>
    <w:p w14:paraId="20C0B5FB">
      <w:pPr>
        <w:tabs>
          <w:tab w:val="left" w:pos="283"/>
          <w:tab w:val="left" w:pos="5528"/>
        </w:tabs>
        <w:ind w:left="0"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A.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Cộng đảo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.</w:t>
      </w: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B.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Khuếch đại đảo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.</w:t>
      </w:r>
    </w:p>
    <w:p w14:paraId="3216D99D">
      <w:pPr>
        <w:tabs>
          <w:tab w:val="left" w:pos="283"/>
          <w:tab w:val="left" w:pos="5528"/>
        </w:tabs>
        <w:ind w:left="0"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C.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Cộng không đảo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.</w:t>
      </w: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D.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Khuếch đại nghịch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.</w:t>
      </w:r>
    </w:p>
    <w:p w14:paraId="7D4D0B2F"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0" w:line="240" w:lineRule="auto"/>
        <w:ind w:left="0" w:firstLine="0"/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</w:pPr>
      <w:r>
        <w:rPr>
          <w:rFonts w:ascii="Times New Roman" w:hAnsi="Times New Roman"/>
          <w:b/>
          <w:color w:val="auto"/>
          <w:sz w:val="24"/>
          <w:highlight w:val="none"/>
        </w:rPr>
        <w:t xml:space="preserve">Câu 14.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Quan sát hình sau và cho biết đây là sơ đồ của mạch nào?</w:t>
      </w:r>
    </w:p>
    <w:p w14:paraId="2142FBEE"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0" w:line="240" w:lineRule="auto"/>
        <w:ind w:left="0" w:firstLine="0"/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drawing>
          <wp:inline distT="0" distB="0" distL="114300" distR="114300">
            <wp:extent cx="2660015" cy="1520825"/>
            <wp:effectExtent l="0" t="0" r="6985" b="3175"/>
            <wp:docPr id="3" name="Picture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0015" cy="1520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C3C849E">
      <w:pPr>
        <w:tabs>
          <w:tab w:val="left" w:pos="283"/>
          <w:tab w:val="left" w:pos="5528"/>
        </w:tabs>
        <w:ind w:left="0"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A.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Sơ đồ mạch khuếch đại đảo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.</w:t>
      </w: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B.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Sơ đồ mạch cộng đảo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.</w:t>
      </w:r>
    </w:p>
    <w:p w14:paraId="7E28A060">
      <w:pPr>
        <w:tabs>
          <w:tab w:val="left" w:pos="283"/>
          <w:tab w:val="left" w:pos="5528"/>
        </w:tabs>
        <w:ind w:left="0"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C.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Sơ đồ mạch khuếch đại không đảo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.</w:t>
      </w: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D. </w:t>
      </w:r>
      <w:r>
        <w:rPr>
          <w:rFonts w:hint="default" w:ascii="Times New Roman" w:hAnsi="Times New Roman" w:eastAsia="Roboto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Sơ đồ mạch cộng không đảo </w:t>
      </w:r>
      <w:r>
        <w:rPr>
          <w:rFonts w:hint="default" w:ascii="Times New Roman" w:hAnsi="Times New Roman" w:eastAsia="Roboto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.</w:t>
      </w:r>
    </w:p>
    <w:p w14:paraId="2CB44D16">
      <w:pPr>
        <w:pStyle w:val="5"/>
        <w:keepNext w:val="0"/>
        <w:keepLines w:val="0"/>
        <w:widowControl/>
        <w:suppressLineNumbers w:val="0"/>
        <w:shd w:val="clear" w:fill="FFFFFF"/>
        <w:spacing w:before="0" w:after="0" w:line="240" w:lineRule="auto"/>
        <w:ind w:left="0" w:firstLine="0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</w:pPr>
      <w:r>
        <w:rPr>
          <w:rFonts w:ascii="Times New Roman" w:hAnsi="Times New Roman"/>
          <w:b/>
          <w:color w:val="auto"/>
          <w:sz w:val="24"/>
          <w:highlight w:val="none"/>
        </w:rPr>
        <w:t xml:space="preserve">Câu 15. </w:t>
      </w:r>
      <w:r>
        <w:rPr>
          <w:rFonts w:hint="default" w:ascii="Times New Roman" w:hAnsi="Times New Roman" w:eastAsia="Open Sans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Các mạch dãy không bao gồm</w:t>
      </w:r>
    </w:p>
    <w:p w14:paraId="3E2570AE">
      <w:pPr>
        <w:tabs>
          <w:tab w:val="left" w:pos="283"/>
          <w:tab w:val="left" w:pos="5528"/>
        </w:tabs>
        <w:ind w:left="0" w:firstLine="0"/>
        <w:rPr>
          <w:color w:val="auto"/>
          <w:highlight w:val="none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c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ác bộ mã hóa, giải mã 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.</w:t>
      </w: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c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ác bộ chia tần 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.</w:t>
      </w:r>
    </w:p>
    <w:p w14:paraId="71C76571">
      <w:pPr>
        <w:tabs>
          <w:tab w:val="left" w:pos="283"/>
          <w:tab w:val="left" w:pos="5528"/>
        </w:tabs>
        <w:ind w:left="0" w:firstLine="0"/>
        <w:rPr>
          <w:rFonts w:hint="default"/>
          <w:color w:val="auto"/>
          <w:highlight w:val="none"/>
          <w:lang w:val="en-US"/>
        </w:rPr>
      </w:pP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c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ác Flip – Flop (Trigger)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.</w:t>
      </w:r>
      <w:r>
        <w:rPr>
          <w:rStyle w:val="9"/>
          <w:b/>
          <w:color w:val="auto"/>
          <w:highlight w:val="none"/>
        </w:rPr>
        <w:tab/>
      </w:r>
      <w:r>
        <w:rPr>
          <w:rStyle w:val="9"/>
          <w:b/>
          <w:color w:val="auto"/>
          <w:highlight w:val="none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c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ác phần tử nhớ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/>
        </w:rPr>
        <w:t>.</w:t>
      </w:r>
    </w:p>
    <w:p w14:paraId="6FAB3E75">
      <w:pPr>
        <w:rPr>
          <w:color w:val="auto"/>
          <w:highlight w:val="none"/>
        </w:rPr>
      </w:pPr>
    </w:p>
    <w:p w14:paraId="09F2F058">
      <w:pPr>
        <w:numPr>
          <w:ilvl w:val="0"/>
          <w:numId w:val="0"/>
        </w:numPr>
        <w:ind w:leftChars="0"/>
        <w:jc w:val="both"/>
        <w:rPr>
          <w:rStyle w:val="9"/>
          <w:rFonts w:hint="default"/>
          <w:b/>
          <w:i w:val="0"/>
          <w:iCs/>
          <w:color w:val="auto"/>
          <w:highlight w:val="none"/>
          <w:lang w:val="en-US"/>
        </w:rPr>
      </w:pPr>
      <w:r>
        <w:rPr>
          <w:rStyle w:val="9"/>
          <w:rFonts w:hint="default"/>
          <w:b/>
          <w:i w:val="0"/>
          <w:iCs/>
          <w:color w:val="auto"/>
          <w:highlight w:val="none"/>
          <w:lang w:val="en-US"/>
        </w:rPr>
        <w:t>II. TRẮC NGHIỆM ĐÚNG/ SAI ( 2 điểm)</w:t>
      </w:r>
    </w:p>
    <w:p w14:paraId="4FE17410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highlight w:val="none"/>
          <w:lang w:val="en-US"/>
        </w:rPr>
        <w:t xml:space="preserve">Câu 1.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highlight w:val="none"/>
          <w:lang w:val="en-US"/>
        </w:rPr>
        <w:t xml:space="preserve">Cho sơ đồ nghuyên lí của mạch điện tử sau. </w:t>
      </w:r>
    </w:p>
    <w:p w14:paraId="700778F1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</w:rPr>
        <w:drawing>
          <wp:inline distT="0" distB="0" distL="114300" distR="114300">
            <wp:extent cx="2010410" cy="1256030"/>
            <wp:effectExtent l="0" t="0" r="8890" b="1270"/>
            <wp:docPr id="1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0410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4D75279">
      <w:pPr>
        <w:numPr>
          <w:ilvl w:val="0"/>
          <w:numId w:val="1"/>
        </w:numPr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lang w:val="en-US"/>
        </w:rPr>
        <w:t xml:space="preserve">Đây là sơ đồ nguyên lí của mạch giải điều chế biên độ sử dụng diode.            </w:t>
      </w:r>
    </w:p>
    <w:p w14:paraId="58A07EDC"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lang w:val="en-US"/>
        </w:rPr>
        <w:t xml:space="preserve">Mạch giải điều chế biên độ có công dụng khuếch đại tín hiệu.                        </w:t>
      </w:r>
    </w:p>
    <w:p w14:paraId="61116E70"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lang w:val="en-US"/>
        </w:rPr>
        <w:t>U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vertAlign w:val="subscript"/>
          <w:lang w:val="en-US"/>
        </w:rPr>
        <w:t xml:space="preserve">AM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vertAlign w:val="baseline"/>
          <w:lang w:val="en-US"/>
        </w:rPr>
        <w:t xml:space="preserve"> là tín hiệu điều chế biên độ, U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vertAlign w:val="subscript"/>
          <w:lang w:val="en-US"/>
        </w:rPr>
        <w:t xml:space="preserve">m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vertAlign w:val="baseline"/>
          <w:lang w:val="en-US"/>
        </w:rPr>
        <w:t xml:space="preserve"> là tín hiệu mang thông tin ban đầu.      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lang w:val="en-US"/>
        </w:rPr>
        <w:t xml:space="preserve">                                 </w:t>
      </w:r>
    </w:p>
    <w:p w14:paraId="76007404"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lang w:val="en-US"/>
        </w:rPr>
        <w:t>Mạch giải điều chế biên độ được sử dụng tại nơi phát tín hiệu.</w:t>
      </w:r>
    </w:p>
    <w:p w14:paraId="78997AE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highlight w:val="none"/>
          <w:lang w:val="en-US"/>
        </w:rPr>
        <w:t xml:space="preserve">Câu </w:t>
      </w:r>
      <w:r>
        <w:rPr>
          <w:rFonts w:hint="default" w:cs="Times New Roman"/>
          <w:b/>
          <w:bCs/>
          <w:color w:val="auto"/>
          <w:sz w:val="24"/>
          <w:szCs w:val="24"/>
          <w:highlight w:val="none"/>
          <w:lang w:val="en-US"/>
        </w:rPr>
        <w:t>2 .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Tín hiệu số và tham số đặc trưng.</w:t>
      </w:r>
    </w:p>
    <w:p w14:paraId="642CB65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</w:pPr>
      <w:r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a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) Tín hiệu số bị ảnh hưởng nhiều bởi nhiễu.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 xml:space="preserve">          </w:t>
      </w:r>
      <w:r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 xml:space="preserve"> </w:t>
      </w:r>
    </w:p>
    <w:p w14:paraId="0351FFD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</w:pPr>
      <w:r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b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) Tín hiệu số được sử dụng phổ biến trong máy tính và thiết bị kĩ thuật số.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 xml:space="preserve"> </w:t>
      </w:r>
      <w:r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 xml:space="preserve"> </w:t>
      </w:r>
    </w:p>
    <w:p w14:paraId="0973A24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both"/>
        <w:rPr>
          <w:rFonts w:hint="default" w:ascii="Times New Roman" w:hAnsi="Times New Roman" w:cs="Times New Roman"/>
          <w:b/>
          <w:bCs/>
          <w:color w:val="auto"/>
          <w:sz w:val="24"/>
          <w:szCs w:val="24"/>
          <w:highlight w:val="none"/>
          <w:lang w:val="en-US"/>
        </w:rPr>
      </w:pPr>
      <w:r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c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) Bit thường biểu diễn bằng nhiều mức điện áp.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 xml:space="preserve"> </w:t>
      </w:r>
      <w:r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 xml:space="preserve"> </w:t>
      </w:r>
    </w:p>
    <w:p w14:paraId="5F4360DF">
      <w:pPr>
        <w:ind w:left="42"/>
        <w:rPr>
          <w:rFonts w:ascii="Times New Roman" w:hAnsi="Times New Roman" w:eastAsia="SimSun" w:cs="Times New Roman"/>
          <w:b/>
          <w:bCs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d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</w:rPr>
        <w:t>) Tín hiệu số là một chuỗi các tín hiệu rời rạc, có biên độ không đổi trong một khoảng thời gian nhất định.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 xml:space="preserve">  </w:t>
      </w:r>
    </w:p>
    <w:p w14:paraId="292C716C">
      <w:pPr>
        <w:ind w:left="42"/>
        <w:rPr>
          <w:rFonts w:ascii="Times New Roman" w:hAnsi="Times New Roman" w:eastAsia="SimSun" w:cs="Times New Roman"/>
          <w:b/>
          <w:bCs/>
          <w:color w:val="auto"/>
          <w:sz w:val="24"/>
          <w:szCs w:val="24"/>
          <w:highlight w:val="none"/>
        </w:rPr>
      </w:pPr>
    </w:p>
    <w:p w14:paraId="2FA3A65B">
      <w:pPr>
        <w:ind w:left="42"/>
        <w:rPr>
          <w:rFonts w:ascii="Times New Roman" w:hAnsi="Times New Roman" w:eastAsia="SimSun" w:cs="Times New Roman"/>
          <w:b/>
          <w:bCs/>
          <w:color w:val="auto"/>
          <w:sz w:val="24"/>
          <w:szCs w:val="24"/>
          <w:highlight w:val="none"/>
        </w:rPr>
      </w:pPr>
    </w:p>
    <w:p w14:paraId="54447B58">
      <w:pPr>
        <w:ind w:left="42"/>
        <w:rPr>
          <w:rFonts w:ascii="Times New Roman" w:hAnsi="Times New Roman" w:eastAsia="SimSun" w:cs="Times New Roman"/>
          <w:b/>
          <w:bCs/>
          <w:color w:val="auto"/>
          <w:sz w:val="24"/>
          <w:szCs w:val="24"/>
          <w:highlight w:val="none"/>
        </w:rPr>
      </w:pPr>
    </w:p>
    <w:p w14:paraId="6BC7821E">
      <w:pPr>
        <w:ind w:left="42"/>
        <w:rPr>
          <w:rFonts w:ascii="Times New Roman" w:hAnsi="Times New Roman" w:eastAsia="SimSun" w:cs="Times New Roman"/>
          <w:b/>
          <w:bCs/>
          <w:color w:val="auto"/>
          <w:sz w:val="24"/>
          <w:szCs w:val="24"/>
          <w:highlight w:val="none"/>
        </w:rPr>
      </w:pPr>
      <w:bookmarkStart w:id="0" w:name="_GoBack"/>
      <w:bookmarkEnd w:id="0"/>
      <w:r>
        <w:rPr>
          <w:rFonts w:ascii="Times New Roman" w:hAnsi="Times New Roman" w:eastAsia="SimSun" w:cs="Times New Roman"/>
          <w:b/>
          <w:bCs/>
          <w:color w:val="auto"/>
          <w:sz w:val="24"/>
          <w:szCs w:val="24"/>
          <w:highlight w:val="none"/>
        </w:rPr>
        <w:t>III.  TỰ LUẬN (3 điểm)</w:t>
      </w:r>
    </w:p>
    <w:p w14:paraId="3759071C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color w:val="auto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highlight w:val="none"/>
          <w:lang w:val="en-US"/>
        </w:rPr>
        <w:t>Câu 1 (1đ)</w:t>
      </w:r>
    </w:p>
    <w:p w14:paraId="31B8DE95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vertAlign w:val="baseline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lang w:val="en-US"/>
        </w:rPr>
        <w:t xml:space="preserve">                        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2"/>
        <w:gridCol w:w="3294"/>
      </w:tblGrid>
      <w:tr w14:paraId="5F0E5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2" w:type="dxa"/>
          </w:tcPr>
          <w:p w14:paraId="03BB2899">
            <w:pPr>
              <w:widowControl w:val="0"/>
              <w:numPr>
                <w:ilvl w:val="0"/>
                <w:numId w:val="2"/>
              </w:numPr>
              <w:jc w:val="both"/>
              <w:rPr>
                <w:rFonts w:hint="default" w:ascii="Times New Roman" w:hAnsi="Times New Roman" w:eastAsia="SimSun" w:cs="Times New 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  <w:lang w:val="en-US"/>
              </w:rPr>
              <w:t>Đọc thông số kĩ thuật của tụ điện  ở hình bên.</w:t>
            </w:r>
          </w:p>
          <w:p w14:paraId="14F63F84">
            <w:pPr>
              <w:widowControl w:val="0"/>
              <w:numPr>
                <w:ilvl w:val="0"/>
                <w:numId w:val="2"/>
              </w:numPr>
              <w:jc w:val="both"/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  <w:t>Biết dung kháng của tụ điện tính theo công thức X</w:t>
            </w:r>
            <w:r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highlight w:val="none"/>
                <w:vertAlign w:val="subscript"/>
                <w:lang w:val="en-US"/>
              </w:rPr>
              <w:t>C</w:t>
            </w:r>
            <w:r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  <w:t xml:space="preserve"> =</w:t>
            </w:r>
            <m:oMath>
              <m:f>
                <m:fPr>
                  <m:ctrlPr>
                    <w:rPr>
                      <w:rFonts w:hint="default" w:ascii="Cambria Math" w:hAnsi="Cambria Math" w:cs="Times New Roman"/>
                      <w:i/>
                      <w:color w:val="auto"/>
                      <w:sz w:val="24"/>
                      <w:szCs w:val="24"/>
                      <w:highlight w:val="none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Times New Roman"/>
                      <w:color w:val="auto"/>
                      <w:sz w:val="24"/>
                      <w:szCs w:val="24"/>
                      <w:highlight w:val="none"/>
                      <w:vertAlign w:val="baseline"/>
                      <w:lang w:val="en-US"/>
                    </w:rPr>
                    <m:t>1</m:t>
                  </m:r>
                  <m:ctrlPr>
                    <w:rPr>
                      <w:rFonts w:hint="default" w:ascii="Cambria Math" w:hAnsi="Cambria Math" w:cs="Times New Roman"/>
                      <w:i/>
                      <w:color w:val="auto"/>
                      <w:sz w:val="24"/>
                      <w:szCs w:val="24"/>
                      <w:highlight w:val="none"/>
                      <w:vertAlign w:val="baseline"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Times New Roman"/>
                      <w:color w:val="auto"/>
                      <w:sz w:val="24"/>
                      <w:szCs w:val="24"/>
                      <w:highlight w:val="none"/>
                      <w:vertAlign w:val="baseline"/>
                      <w:lang w:val="en-US"/>
                    </w:rPr>
                    <m:t>2πf.C</m:t>
                  </m:r>
                  <m:ctrlPr>
                    <w:rPr>
                      <w:rFonts w:hint="default" w:ascii="Cambria Math" w:hAnsi="Cambria Math" w:cs="Times New Roman"/>
                      <w:i/>
                      <w:color w:val="auto"/>
                      <w:sz w:val="24"/>
                      <w:szCs w:val="24"/>
                      <w:highlight w:val="none"/>
                      <w:vertAlign w:val="baseline"/>
                      <w:lang w:val="en-US"/>
                    </w:rPr>
                  </m:ctrlPr>
                </m:den>
              </m:f>
            </m:oMath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  <w:t xml:space="preserve"> . </w:t>
            </w:r>
            <w:r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  <w:t>Nếu mắc tụ điện bên vào một điện áp xoay chiều có tần số f= 50 Hz thì dung kháng của tụ có giá trị bao nhiêu?</w:t>
            </w:r>
          </w:p>
        </w:tc>
        <w:tc>
          <w:tcPr>
            <w:tcW w:w="3294" w:type="dxa"/>
          </w:tcPr>
          <w:p w14:paraId="2C86B660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highlight w:val="none"/>
              </w:rPr>
              <w:drawing>
                <wp:inline distT="0" distB="0" distL="114300" distR="114300">
                  <wp:extent cx="2204720" cy="1522095"/>
                  <wp:effectExtent l="0" t="0" r="5080" b="1905"/>
                  <wp:docPr id="6" name="Picture 6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4720" cy="152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356B5C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lang w:val="en-US"/>
        </w:rPr>
        <w:t xml:space="preserve">                                 </w:t>
      </w:r>
    </w:p>
    <w:p w14:paraId="1A6594D3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eastAsia="SimSun" w:cs="Times New Roman"/>
          <w:b/>
          <w:bCs/>
          <w:color w:val="auto"/>
          <w:sz w:val="24"/>
          <w:szCs w:val="24"/>
          <w:highlight w:val="none"/>
          <w:lang w:val="en-US"/>
        </w:rPr>
        <w:t>Câu 2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color w:val="auto"/>
          <w:sz w:val="24"/>
          <w:szCs w:val="24"/>
          <w:highlight w:val="none"/>
          <w:lang w:val="en-US"/>
        </w:rPr>
        <w:t xml:space="preserve">(1đ) </w:t>
      </w:r>
    </w:p>
    <w:p w14:paraId="3D793F49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lang w:val="en-US"/>
        </w:rPr>
        <w:t xml:space="preserve">     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</w:rPr>
        <w:drawing>
          <wp:inline distT="0" distB="0" distL="114300" distR="114300">
            <wp:extent cx="2466975" cy="1438275"/>
            <wp:effectExtent l="0" t="0" r="9525" b="9525"/>
            <wp:docPr id="7" name="Picture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3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4D5799F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lang w:val="en-US"/>
        </w:rPr>
        <w:t>Cho mạch khuếch đại thuật toán như trên, biết R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vertAlign w:val="subscript"/>
          <w:lang w:val="en-US"/>
        </w:rPr>
        <w:t>1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vertAlign w:val="baseline"/>
          <w:lang w:val="en-US"/>
        </w:rPr>
        <w:t xml:space="preserve"> =1k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sym w:font="Symbol" w:char="F057"/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,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lang w:val="en-US"/>
        </w:rPr>
        <w:t>R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vertAlign w:val="subscript"/>
          <w:lang w:val="en-US"/>
        </w:rPr>
        <w:t>2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vertAlign w:val="baseline"/>
          <w:lang w:val="en-US"/>
        </w:rPr>
        <w:t xml:space="preserve"> =10k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sym w:font="Symbol" w:char="F057"/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. </w:t>
      </w:r>
    </w:p>
    <w:p w14:paraId="1847CF0F">
      <w:pPr>
        <w:numPr>
          <w:ilvl w:val="0"/>
          <w:numId w:val="3"/>
        </w:numPr>
        <w:jc w:val="both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Sơ đồ trên là của mạch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lang w:val="en-US"/>
        </w:rPr>
        <w:t>khuếch đại thuật toán nào ?</w:t>
      </w:r>
    </w:p>
    <w:p w14:paraId="16B57B82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  <w:t>b)Tính hệ số khuếch đại của mạch.</w:t>
      </w:r>
    </w:p>
    <w:p w14:paraId="38DE05C1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highlight w:val="none"/>
          <w:lang w:val="en-US"/>
        </w:rPr>
        <w:t>Câu 3 ( 1đ)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Các mạch logic tổ hợp bao gồm các thành phần nào? </w:t>
      </w:r>
    </w:p>
    <w:p w14:paraId="59CC1615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</w:p>
    <w:p w14:paraId="0807DEA8">
      <w:pPr>
        <w:ind w:left="42"/>
        <w:rPr>
          <w:rFonts w:ascii="Times New Roman" w:hAnsi="Times New Roman" w:eastAsia="SimSun" w:cs="Times New Roman"/>
          <w:b/>
          <w:bCs/>
          <w:color w:val="auto"/>
          <w:sz w:val="24"/>
          <w:szCs w:val="24"/>
          <w:highlight w:val="none"/>
        </w:rPr>
      </w:pPr>
    </w:p>
    <w:p w14:paraId="66D4B793">
      <w:pPr>
        <w:numPr>
          <w:ilvl w:val="0"/>
          <w:numId w:val="0"/>
        </w:numPr>
        <w:ind w:leftChars="0"/>
        <w:jc w:val="both"/>
        <w:rPr>
          <w:rStyle w:val="9"/>
          <w:rFonts w:hint="default"/>
          <w:b/>
          <w:i w:val="0"/>
          <w:iCs/>
          <w:color w:val="auto"/>
          <w:highlight w:val="none"/>
          <w:lang w:val="en-US"/>
        </w:rPr>
      </w:pPr>
      <w:r>
        <w:rPr>
          <w:rStyle w:val="9"/>
          <w:rFonts w:hint="default"/>
          <w:b/>
          <w:i w:val="0"/>
          <w:iCs/>
          <w:color w:val="auto"/>
          <w:highlight w:val="none"/>
          <w:lang w:val="en-US"/>
        </w:rPr>
        <w:t xml:space="preserve"> </w:t>
      </w:r>
    </w:p>
    <w:p w14:paraId="2170E9FD">
      <w:pPr>
        <w:jc w:val="center"/>
        <w:rPr>
          <w:color w:val="auto"/>
          <w:highlight w:val="none"/>
        </w:rPr>
      </w:pPr>
      <w:r>
        <w:rPr>
          <w:rStyle w:val="9"/>
          <w:b/>
          <w:i/>
          <w:color w:val="auto"/>
          <w:highlight w:val="none"/>
        </w:rPr>
        <w:t>------ HẾT ------</w:t>
      </w:r>
    </w:p>
    <w:sectPr>
      <w:footerReference r:id="rId4" w:type="default"/>
      <w:pgSz w:w="11906" w:h="16838"/>
      <w:pgMar w:top="567" w:right="567" w:bottom="567" w:left="894" w:header="283" w:footer="567" w:gutter="0"/>
      <w:pgNumType w:fmt="decimal"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Open Sans">
    <w:panose1 w:val="020B0606030504020204"/>
    <w:charset w:val="00"/>
    <w:family w:val="auto"/>
    <w:pitch w:val="default"/>
    <w:sig w:usb0="E00002EF" w:usb1="4000205B" w:usb2="00000028" w:usb3="00000000" w:csb0="2000019F" w:csb1="00000000"/>
  </w:font>
  <w:font w:name="Roboto">
    <w:panose1 w:val="02000000000000000000"/>
    <w:charset w:val="00"/>
    <w:family w:val="auto"/>
    <w:pitch w:val="default"/>
    <w:sig w:usb0="E00002FF" w:usb1="5000205B" w:usb2="00000020" w:usb3="00000000" w:csb0="2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1AD9C0">
    <w:pPr>
      <w:pBdr>
        <w:top w:val="single" w:color="auto" w:sz="6" w:space="1"/>
      </w:pBdr>
      <w:tabs>
        <w:tab w:val="right" w:pos="10489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101</w:t>
    </w:r>
    <w:r>
      <w:rPr>
        <w:rFonts w:ascii="Times New Roman" w:hAnsi="Times New Roman"/>
        <w:color w:val="000000"/>
        <w:sz w:val="24"/>
      </w:rPr>
      <w:tab/>
    </w:r>
    <w:r>
      <w:rPr>
        <w:rFonts w:ascii="Times New Roman" w:hAnsi="Times New Roman"/>
        <w:color w:val="000000"/>
        <w:sz w:val="24"/>
      </w:rPr>
      <w:t xml:space="preserve">Trang 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Page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  <w:r>
      <w:rPr>
        <w:rFonts w:ascii="Times New Roman" w:hAnsi="Times New Roman"/>
        <w:color w:val="000000"/>
        <w:sz w:val="24"/>
      </w:rPr>
      <w:t>/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NUMPAGES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C6C5BC"/>
    <w:multiLevelType w:val="singleLevel"/>
    <w:tmpl w:val="07C6C5BC"/>
    <w:lvl w:ilvl="0" w:tentative="0">
      <w:start w:val="1"/>
      <w:numFmt w:val="lowerLetter"/>
      <w:suff w:val="space"/>
      <w:lvlText w:val="%1)"/>
      <w:lvlJc w:val="left"/>
      <w:rPr>
        <w:rFonts w:hint="default"/>
        <w:b/>
        <w:bCs/>
      </w:rPr>
    </w:lvl>
  </w:abstractNum>
  <w:abstractNum w:abstractNumId="1">
    <w:nsid w:val="3C1DDB6C"/>
    <w:multiLevelType w:val="singleLevel"/>
    <w:tmpl w:val="3C1DDB6C"/>
    <w:lvl w:ilvl="0" w:tentative="0">
      <w:start w:val="1"/>
      <w:numFmt w:val="lowerLetter"/>
      <w:suff w:val="space"/>
      <w:lvlText w:val="%1)"/>
      <w:lvlJc w:val="left"/>
    </w:lvl>
  </w:abstractNum>
  <w:abstractNum w:abstractNumId="2">
    <w:nsid w:val="6AD01A3A"/>
    <w:multiLevelType w:val="singleLevel"/>
    <w:tmpl w:val="6AD01A3A"/>
    <w:lvl w:ilvl="0" w:tentative="0">
      <w:start w:val="1"/>
      <w:numFmt w:val="lowerLetter"/>
      <w:suff w:val="space"/>
      <w:lvlText w:val="%1)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9E49A7"/>
    <w:rsid w:val="1399380E"/>
    <w:rsid w:val="292D1733"/>
    <w:rsid w:val="2AE03EE6"/>
    <w:rsid w:val="2CF34B68"/>
    <w:rsid w:val="46007B68"/>
    <w:rsid w:val="4F892EFA"/>
    <w:rsid w:val="56A63FF0"/>
    <w:rsid w:val="5BB879AB"/>
    <w:rsid w:val="5D852EA0"/>
    <w:rsid w:val="610061CB"/>
    <w:rsid w:val="662F13BF"/>
    <w:rsid w:val="7CFB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/>
    </w:pPr>
    <w:rPr>
      <w:rFonts w:asciiTheme="minorHAnsi" w:hAnsiTheme="minorHAnsi" w:eastAsiaTheme="minorEastAsia" w:cstheme="minorBidi"/>
      <w:color w:val="000000"/>
      <w:sz w:val="24"/>
      <w:lang w:val="en-US" w:eastAsia="zh-CN" w:bidi="ar-SA"/>
    </w:rPr>
  </w:style>
  <w:style w:type="paragraph" w:styleId="2">
    <w:name w:val="heading 6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15"/>
      <w:szCs w:val="15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6">
    <w:name w:val="Strong"/>
    <w:basedOn w:val="3"/>
    <w:qFormat/>
    <w:uiPriority w:val="0"/>
    <w:rPr>
      <w:b/>
      <w:bCs/>
    </w:rPr>
  </w:style>
  <w:style w:type="table" w:styleId="7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YoungMix_Table"/>
    <w:qFormat/>
    <w:uiPriority w:val="0"/>
    <w:rPr>
      <w:rFonts w:ascii="Times New Roman" w:hAnsi="Times New Roman"/>
      <w:sz w:val="24"/>
    </w:rPr>
  </w:style>
  <w:style w:type="character" w:customStyle="1" w:styleId="9">
    <w:name w:val="YoungMix_Char"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GI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2025-04-22T14:13:00Z</dcterms:created>
  <dc:creator>youngmix.vn</dc:creator>
  <cp:keywords>youngmix,cham thi trac nghiem,quizmaker</cp:keywords>
  <cp:lastModifiedBy>WPS_1704376598</cp:lastModifiedBy>
  <cp:lastPrinted>2025-04-23T07:38:00Z</cp:lastPrinted>
  <dcterms:modified xsi:type="dcterms:W3CDTF">2025-04-23T07:41:46Z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B0A1BFA69D9E40BB9BF58F39B0CC1734_12</vt:lpwstr>
  </property>
</Properties>
</file>